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50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中国园艺学会2019年学术年会酒店预订</w:t>
      </w:r>
      <w:r>
        <w:rPr>
          <w:rFonts w:hint="eastAsia"/>
          <w:b/>
          <w:bCs/>
          <w:sz w:val="36"/>
          <w:szCs w:val="44"/>
          <w:lang w:eastAsia="zh-CN"/>
        </w:rPr>
        <w:t>及交通</w:t>
      </w:r>
      <w:r>
        <w:rPr>
          <w:rFonts w:hint="eastAsia"/>
          <w:b/>
          <w:bCs/>
          <w:sz w:val="36"/>
          <w:szCs w:val="44"/>
        </w:rPr>
        <w:t>指南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酒店预订规则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9月30日24点前致电酒店经理预订房间。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通过扫描支付宝二维码支付全额房费，并备注姓名、联系方式、入住日期、离店日期、房型。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付款后加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入相应的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QQ群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预定弘润华夏大酒店的参会代表请加“中国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园艺学会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交流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群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（群号：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759339266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预定丰乐园大酒店的参会代表请加“中国园艺学会交流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二群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（群号：609861233）；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预定五洲大酒店的参会代表请加“中国园艺学会交流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三群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0" w:firstLineChars="15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（群号：768822937）。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修改群名片后请在群里上传订房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支付凭证，同时@酒店经理。酒店经理回复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后则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订房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成功。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特别提示：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目前一些单位执行新的财务制度，规定需要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公务卡或者对公转账才能获得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费用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报销，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您可先行垫付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房费，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报到当天前台刷过公务卡后，酒店经理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会立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刻退还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垫支的房费。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因行程有变不能参会的代表请在各酒店规定时间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联系酒店取消预订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并全额退款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，否则不予退还房费。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弘润华夏大酒店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10月10日24点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丰乐园大酒店和五洲大酒店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10月14日24点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ascii="黑体" w:hAnsi="黑体" w:eastAsia="黑体" w:cs="黑体"/>
          <w:b/>
          <w:color w:val="000000"/>
          <w:sz w:val="28"/>
          <w:szCs w:val="28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  <w:t>酒店信息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asciiTheme="minorEastAsia" w:hAnsiTheme="minorEastAsia" w:cstheme="minorEastAsia"/>
          <w:bCs/>
          <w:color w:val="000000"/>
          <w:sz w:val="28"/>
          <w:szCs w:val="28"/>
        </w:rPr>
      </w:pPr>
      <w:r>
        <w:rPr>
          <w:rFonts w:hint="eastAsia" w:cs="黑体" w:asciiTheme="minorEastAsia" w:hAnsiTheme="minorEastAsia"/>
          <w:b/>
          <w:color w:val="000000"/>
          <w:sz w:val="28"/>
          <w:szCs w:val="28"/>
        </w:rPr>
        <w:t>一、弘润华夏大酒店</w:t>
      </w:r>
      <w:r>
        <w:rPr>
          <w:rFonts w:hint="eastAsia" w:cs="黑体" w:asciiTheme="minorEastAsia" w:hAnsiTheme="minorEastAsia"/>
          <w:b/>
          <w:color w:val="00000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  <w:t>河南省郑州市丰乐路北段96号</w:t>
      </w:r>
      <w:r>
        <w:rPr>
          <w:rFonts w:hint="eastAsia" w:cs="黑体" w:asciiTheme="minorEastAsia" w:hAnsiTheme="minorEastAsia"/>
          <w:b/>
          <w:color w:val="00000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asciiTheme="minorEastAsia" w:hAnsi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  <w:t>（一）联系人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840" w:firstLineChars="300"/>
        <w:jc w:val="left"/>
        <w:textAlignment w:val="auto"/>
        <w:rPr>
          <w:rFonts w:asciiTheme="minorEastAsia" w:hAnsi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  <w:t>联系人：赵经理</w:t>
      </w:r>
      <w:r>
        <w:rPr>
          <w:rFonts w:hint="eastAsia" w:asciiTheme="minorEastAsia" w:hAnsiTheme="minorEastAsia" w:cstheme="minorEastAsia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  <w:t>15038108585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cstheme="minorEastAsia"/>
          <w:bCs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  <w:t>（二）</w:t>
      </w:r>
      <w:r>
        <w:rPr>
          <w:rFonts w:hint="eastAsia" w:asciiTheme="minorEastAsia" w:hAnsiTheme="minorEastAsia" w:cstheme="minorEastAsia"/>
          <w:bCs/>
          <w:color w:val="000000"/>
          <w:sz w:val="28"/>
          <w:szCs w:val="28"/>
          <w:lang w:eastAsia="zh-CN"/>
        </w:rPr>
        <w:t>支付宝收款码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  <w:drawing>
          <wp:inline distT="0" distB="0" distL="114300" distR="114300">
            <wp:extent cx="1610360" cy="1938655"/>
            <wp:effectExtent l="0" t="0" r="8890" b="4445"/>
            <wp:docPr id="8" name="图片 8" descr="弘润华夏大酒店收款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弘润华夏大酒店收款码"/>
                    <pic:cNvPicPr>
                      <a:picLocks noChangeAspect="1"/>
                    </pic:cNvPicPr>
                  </pic:nvPicPr>
                  <pic:blipFill>
                    <a:blip r:embed="rId5"/>
                    <a:srcRect t="19764"/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asciiTheme="minorEastAsia" w:hAnsi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  <w:t>（三）房型、价位</w:t>
      </w:r>
    </w:p>
    <w:tbl>
      <w:tblPr>
        <w:tblStyle w:val="7"/>
        <w:tblW w:w="8156" w:type="dxa"/>
        <w:jc w:val="center"/>
        <w:tblInd w:w="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2265"/>
        <w:gridCol w:w="3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8"/>
                <w:szCs w:val="28"/>
              </w:rPr>
              <w:t>房型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8"/>
                <w:szCs w:val="28"/>
              </w:rPr>
              <w:t>价格</w:t>
            </w:r>
          </w:p>
        </w:tc>
        <w:tc>
          <w:tcPr>
            <w:tcW w:w="3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</w:rPr>
              <w:t>1座：四星标间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</w:rPr>
              <w:t>350元/间/晚</w:t>
            </w:r>
          </w:p>
        </w:tc>
        <w:tc>
          <w:tcPr>
            <w:tcW w:w="33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</w:rPr>
              <w:t>酒店分1座、2座两幢楼，中间有联廊相接，1座已经挂四星，2座按准五星建造，房间均含双早。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</w:rPr>
              <w:t>1座：四星单间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</w:rPr>
              <w:t>350元/间/晚</w:t>
            </w:r>
          </w:p>
        </w:tc>
        <w:tc>
          <w:tcPr>
            <w:tcW w:w="3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</w:rPr>
              <w:t>2座：准五星标间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</w:rPr>
              <w:t>450元/间/晚</w:t>
            </w:r>
          </w:p>
        </w:tc>
        <w:tc>
          <w:tcPr>
            <w:tcW w:w="33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100" w:line="360" w:lineRule="auto"/>
        <w:jc w:val="left"/>
        <w:textAlignment w:val="auto"/>
        <w:rPr>
          <w:rFonts w:asciiTheme="minorEastAsia" w:hAnsi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  <w:t>（四）客房照片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center"/>
        <w:textAlignment w:val="auto"/>
        <w:rPr>
          <w:rFonts w:ascii="宋体" w:hAnsi="宋体"/>
          <w:sz w:val="84"/>
          <w:szCs w:val="84"/>
        </w:rPr>
      </w:pPr>
      <w:r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3909060</wp:posOffset>
            </wp:positionH>
            <wp:positionV relativeFrom="paragraph">
              <wp:posOffset>27305</wp:posOffset>
            </wp:positionV>
            <wp:extent cx="1579880" cy="1183640"/>
            <wp:effectExtent l="0" t="0" r="1270" b="16510"/>
            <wp:wrapNone/>
            <wp:docPr id="3" name="图片 20" descr="2座标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0" descr="2座标间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2226310</wp:posOffset>
            </wp:positionH>
            <wp:positionV relativeFrom="paragraph">
              <wp:posOffset>34925</wp:posOffset>
            </wp:positionV>
            <wp:extent cx="1586230" cy="1186180"/>
            <wp:effectExtent l="0" t="0" r="13970" b="13970"/>
            <wp:wrapNone/>
            <wp:docPr id="4" name="图片 19" descr="1座单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9" descr="1座单间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40640</wp:posOffset>
            </wp:positionV>
            <wp:extent cx="1974850" cy="1198245"/>
            <wp:effectExtent l="0" t="0" r="6350" b="1905"/>
            <wp:wrapNone/>
            <wp:docPr id="1" name="图片 18" descr="1座标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8" descr="1座标间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asciiTheme="minorEastAsia" w:hAnsiTheme="minorEastAsia" w:cstheme="minorEastAsia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hint="eastAsia" w:cs="黑体" w:asciiTheme="minorEastAsia" w:hAnsiTheme="minorEastAsia"/>
          <w:b/>
          <w:color w:val="000000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hint="eastAsia" w:cs="黑体" w:asciiTheme="minorEastAsia" w:hAnsiTheme="minorEastAsia" w:eastAsiaTheme="minorEastAsia"/>
          <w:b/>
          <w:color w:val="000000"/>
          <w:sz w:val="28"/>
          <w:szCs w:val="28"/>
          <w:lang w:eastAsia="zh-CN"/>
        </w:rPr>
      </w:pPr>
      <w:r>
        <w:rPr>
          <w:rFonts w:hint="eastAsia" w:cs="黑体" w:asciiTheme="minorEastAsia" w:hAnsiTheme="minorEastAsia"/>
          <w:b/>
          <w:color w:val="000000"/>
          <w:sz w:val="28"/>
          <w:szCs w:val="28"/>
        </w:rPr>
        <w:t>二、丰乐园大酒店</w:t>
      </w:r>
      <w:r>
        <w:rPr>
          <w:rFonts w:hint="eastAsia" w:cs="黑体" w:asciiTheme="minorEastAsia" w:hAnsiTheme="minorEastAsia"/>
          <w:b/>
          <w:color w:val="00000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  <w:t>中国河南省郑州市南阳路北段</w:t>
      </w:r>
      <w:r>
        <w:rPr>
          <w:rFonts w:hint="eastAsia" w:cs="黑体" w:asciiTheme="minorEastAsia" w:hAnsiTheme="minorEastAsia"/>
          <w:b/>
          <w:color w:val="00000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asciiTheme="minorEastAsia" w:hAnsi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  <w:t>（一）联系方式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840" w:firstLineChars="300"/>
        <w:jc w:val="left"/>
        <w:textAlignment w:val="auto"/>
        <w:rPr>
          <w:rFonts w:asciiTheme="minorEastAsia" w:hAnsi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  <w:t>联系人：郭经理</w:t>
      </w:r>
      <w:r>
        <w:rPr>
          <w:rFonts w:hint="eastAsia" w:asciiTheme="minorEastAsia" w:hAnsiTheme="minorEastAsia" w:cstheme="minorEastAsia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  <w:t>13783717710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cstheme="minorEastAsia"/>
          <w:bCs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  <w:t>（二</w:t>
      </w:r>
      <w:r>
        <w:rPr>
          <w:rFonts w:hint="eastAsia" w:asciiTheme="minorEastAsia" w:hAnsiTheme="minorEastAsia" w:cstheme="minorEastAsia"/>
          <w:bCs/>
          <w:color w:val="000000"/>
          <w:sz w:val="28"/>
          <w:szCs w:val="28"/>
          <w:lang w:eastAsia="zh-CN"/>
        </w:rPr>
        <w:t>）支付宝收款码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cstheme="minorEastAsia"/>
          <w:bCs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Cs/>
          <w:color w:val="000000"/>
          <w:sz w:val="28"/>
          <w:szCs w:val="28"/>
          <w:lang w:eastAsia="zh-CN"/>
        </w:rPr>
        <w:drawing>
          <wp:inline distT="0" distB="0" distL="114300" distR="114300">
            <wp:extent cx="1472565" cy="1854835"/>
            <wp:effectExtent l="0" t="0" r="13335" b="12065"/>
            <wp:docPr id="9" name="图片 9" descr="丰乐园大酒店收款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丰乐园大酒店收款码"/>
                    <pic:cNvPicPr>
                      <a:picLocks noChangeAspect="1"/>
                    </pic:cNvPicPr>
                  </pic:nvPicPr>
                  <pic:blipFill>
                    <a:blip r:embed="rId9"/>
                    <a:srcRect t="19028"/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asciiTheme="minorEastAsia" w:hAnsi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  <w:t>（三）房型、价位</w:t>
      </w:r>
    </w:p>
    <w:tbl>
      <w:tblPr>
        <w:tblStyle w:val="7"/>
        <w:tblW w:w="48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8"/>
                <w:szCs w:val="28"/>
              </w:rPr>
              <w:t>房型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8"/>
                <w:szCs w:val="2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</w:rPr>
              <w:t>普标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</w:rPr>
              <w:t>200元/间/晚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100" w:line="360" w:lineRule="auto"/>
        <w:jc w:val="left"/>
        <w:textAlignment w:val="auto"/>
        <w:rPr>
          <w:rFonts w:asciiTheme="minorEastAsia" w:hAnsi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  <w:t>（四）客房照片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50" w:line="360" w:lineRule="auto"/>
        <w:jc w:val="left"/>
        <w:textAlignment w:val="auto"/>
        <w:rPr>
          <w:rFonts w:asciiTheme="minorEastAsia" w:hAnsi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77470</wp:posOffset>
            </wp:positionV>
            <wp:extent cx="1786255" cy="1337945"/>
            <wp:effectExtent l="0" t="0" r="4445" b="14605"/>
            <wp:wrapNone/>
            <wp:docPr id="16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79375</wp:posOffset>
            </wp:positionV>
            <wp:extent cx="1990725" cy="1332230"/>
            <wp:effectExtent l="0" t="0" r="9525" b="1270"/>
            <wp:wrapNone/>
            <wp:docPr id="18" name="图片 1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 descr="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83820</wp:posOffset>
            </wp:positionV>
            <wp:extent cx="2014855" cy="1330325"/>
            <wp:effectExtent l="0" t="0" r="4445" b="3175"/>
            <wp:wrapNone/>
            <wp:docPr id="19" name="图片 1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2" descr="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85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50" w:line="360" w:lineRule="auto"/>
        <w:jc w:val="left"/>
        <w:textAlignment w:val="auto"/>
        <w:rPr>
          <w:rFonts w:asciiTheme="minorEastAsia" w:hAnsiTheme="minorEastAsia" w:cstheme="minorEastAsia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asciiTheme="minorEastAsia" w:hAnsi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asciiTheme="minorEastAsia" w:hAnsi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asciiTheme="minorEastAsia" w:hAnsiTheme="minorEastAsia" w:cstheme="minor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hint="eastAsia" w:cs="黑体" w:asciiTheme="minorEastAsia" w:hAnsiTheme="minorEastAsia" w:eastAsiaTheme="minorEastAsia"/>
          <w:b/>
          <w:color w:val="000000"/>
          <w:sz w:val="28"/>
          <w:szCs w:val="28"/>
          <w:lang w:eastAsia="zh-CN"/>
        </w:rPr>
      </w:pPr>
      <w:r>
        <w:rPr>
          <w:rFonts w:hint="eastAsia" w:cs="黑体" w:asciiTheme="minorEastAsia" w:hAnsiTheme="minorEastAsia"/>
          <w:b/>
          <w:color w:val="000000"/>
          <w:sz w:val="28"/>
          <w:szCs w:val="28"/>
        </w:rPr>
        <w:t>三、五洲大酒店</w:t>
      </w:r>
      <w:r>
        <w:rPr>
          <w:rFonts w:hint="eastAsia" w:cs="黑体" w:asciiTheme="minorEastAsia" w:hAnsiTheme="minorEastAsia"/>
          <w:b/>
          <w:color w:val="00000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</w:rPr>
        <w:t>河南省郑州市金水区东风路38号</w:t>
      </w:r>
      <w:r>
        <w:rPr>
          <w:rFonts w:hint="eastAsia" w:cs="黑体" w:asciiTheme="minorEastAsia" w:hAnsiTheme="minorEastAsia"/>
          <w:b/>
          <w:color w:val="00000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asciiTheme="minorEastAsia" w:hAnsi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  <w:t>（一）联系方式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840" w:firstLineChars="300"/>
        <w:jc w:val="left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联系人：刘经理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</w:rPr>
        <w:t>电话：13653838308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cstheme="minorEastAsia"/>
          <w:bCs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（二）</w:t>
      </w:r>
      <w:r>
        <w:rPr>
          <w:rFonts w:hint="eastAsia" w:asciiTheme="minorEastAsia" w:hAnsiTheme="minorEastAsia" w:cstheme="minorEastAsia"/>
          <w:bCs/>
          <w:color w:val="000000"/>
          <w:sz w:val="28"/>
          <w:szCs w:val="28"/>
          <w:lang w:eastAsia="zh-CN"/>
        </w:rPr>
        <w:t>支付宝收款码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hint="eastAsia" w:asciiTheme="minorEastAsia" w:hAnsiTheme="minorEastAsia" w:cstheme="minorEastAsia"/>
          <w:bCs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Cs/>
          <w:color w:val="000000"/>
          <w:sz w:val="28"/>
          <w:szCs w:val="28"/>
          <w:lang w:eastAsia="zh-CN"/>
        </w:rPr>
        <w:drawing>
          <wp:inline distT="0" distB="0" distL="114300" distR="114300">
            <wp:extent cx="1988185" cy="2393950"/>
            <wp:effectExtent l="0" t="0" r="12065" b="6350"/>
            <wp:docPr id="10" name="图片 10" descr="五洲大酒店收款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五洲大酒店收款码"/>
                    <pic:cNvPicPr>
                      <a:picLocks noChangeAspect="1"/>
                    </pic:cNvPicPr>
                  </pic:nvPicPr>
                  <pic:blipFill>
                    <a:blip r:embed="rId13"/>
                    <a:srcRect t="19752"/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（三）房型、价位</w:t>
      </w:r>
    </w:p>
    <w:tbl>
      <w:tblPr>
        <w:tblStyle w:val="7"/>
        <w:tblW w:w="82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2355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8"/>
                <w:szCs w:val="28"/>
              </w:rPr>
              <w:t>房型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8"/>
                <w:szCs w:val="28"/>
              </w:rPr>
              <w:t>价格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</w:rPr>
              <w:t>标间（35㎡）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</w:rPr>
              <w:t>350元/间/晚</w:t>
            </w:r>
          </w:p>
        </w:tc>
        <w:tc>
          <w:tcPr>
            <w:tcW w:w="3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</w:rPr>
              <w:t>房间均含双早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</w:rPr>
              <w:t>单间（35㎡）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</w:rPr>
              <w:t>350元/间/晚</w:t>
            </w:r>
          </w:p>
        </w:tc>
        <w:tc>
          <w:tcPr>
            <w:tcW w:w="34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Lines="100" w:line="360" w:lineRule="auto"/>
        <w:jc w:val="left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  <w:t>（四）</w:t>
      </w:r>
      <w:r>
        <w:rPr>
          <w:rFonts w:hint="eastAsia" w:asciiTheme="minorEastAsia" w:hAnsiTheme="minorEastAsia" w:cstheme="minorEastAsia"/>
          <w:sz w:val="28"/>
          <w:szCs w:val="28"/>
        </w:rPr>
        <w:t>客房照片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center"/>
        <w:textAlignment w:val="auto"/>
        <w:rPr>
          <w:rFonts w:asciiTheme="minorEastAsia" w:hAnsi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43815</wp:posOffset>
            </wp:positionV>
            <wp:extent cx="1840230" cy="1238250"/>
            <wp:effectExtent l="19050" t="0" r="7620" b="0"/>
            <wp:wrapNone/>
            <wp:docPr id="22" name="图片 5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" descr="1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3726180</wp:posOffset>
            </wp:positionH>
            <wp:positionV relativeFrom="paragraph">
              <wp:posOffset>45720</wp:posOffset>
            </wp:positionV>
            <wp:extent cx="1838325" cy="1228725"/>
            <wp:effectExtent l="19050" t="0" r="9525" b="0"/>
            <wp:wrapNone/>
            <wp:docPr id="21" name="图片 7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" descr="3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52070</wp:posOffset>
            </wp:positionV>
            <wp:extent cx="1840230" cy="1219200"/>
            <wp:effectExtent l="19050" t="0" r="7620" b="0"/>
            <wp:wrapNone/>
            <wp:docPr id="23" name="图片 6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" descr="2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center"/>
        <w:textAlignment w:val="auto"/>
        <w:rPr>
          <w:rFonts w:asciiTheme="minorEastAsia" w:hAnsiTheme="minorEastAsia" w:cstheme="minorEastAsia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center"/>
        <w:textAlignment w:val="auto"/>
        <w:rPr>
          <w:rFonts w:asciiTheme="minorEastAsia" w:hAnsiTheme="minorEastAsia" w:cstheme="minorEastAsia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center"/>
        <w:textAlignment w:val="auto"/>
        <w:rPr>
          <w:rFonts w:asciiTheme="minorEastAsia" w:hAnsiTheme="minorEastAsia" w:cstheme="minorEastAsia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asciiTheme="minorEastAsia" w:hAnsiTheme="minorEastAsia" w:cstheme="minorEastAsia"/>
          <w:bCs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0" w:hanging="42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kern w:val="2"/>
          <w:sz w:val="32"/>
          <w:szCs w:val="32"/>
          <w:lang w:val="en-US" w:eastAsia="zh-CN" w:bidi="ar-SA"/>
        </w:rPr>
        <w:t>交通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cs="黑体" w:asciiTheme="minorEastAsia" w:hAnsiTheme="minorEastAsia"/>
          <w:b/>
          <w:color w:val="000000"/>
          <w:sz w:val="28"/>
          <w:szCs w:val="28"/>
          <w:lang w:val="en-US" w:eastAsia="zh-CN"/>
        </w:rPr>
      </w:pPr>
      <w:r>
        <w:rPr>
          <w:rFonts w:hint="eastAsia" w:cs="黑体" w:asciiTheme="minorEastAsia" w:hAnsiTheme="minorEastAsia"/>
          <w:b/>
          <w:color w:val="000000"/>
          <w:sz w:val="28"/>
          <w:szCs w:val="28"/>
          <w:lang w:val="en-US" w:eastAsia="zh-CN"/>
        </w:rPr>
        <w:t>一、酒店间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（一）弘润华夏大酒店—丰乐园大酒店（500米）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40" w:firstLineChars="3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步行。（7分钟）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（二）弘润华夏大酒店—五洲大酒店（1.8公里）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840" w:leftChars="200" w:hanging="420" w:hangingChars="150"/>
        <w:textAlignment w:val="auto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1. 步行239米至丰乐路弘润路站，乘B37路或91路，天明路东风路站下车，步行116米即到。（23分钟）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425" w:leftChars="200" w:hanging="5" w:hangingChars="2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 步行。（23分钟）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425" w:leftChars="200" w:hanging="5" w:hangingChars="2"/>
        <w:textAlignment w:val="auto"/>
        <w:rPr>
          <w:rFonts w:hint="eastAsia" w:asciiTheme="minorEastAsia" w:hAnsi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hint="eastAsia" w:cs="黑体" w:asciiTheme="minorEastAsia" w:hAnsiTheme="minorEastAsia"/>
          <w:b/>
          <w:color w:val="000000"/>
          <w:sz w:val="28"/>
          <w:szCs w:val="28"/>
          <w:lang w:val="en-US" w:eastAsia="zh-CN"/>
        </w:rPr>
      </w:pPr>
      <w:r>
        <w:rPr>
          <w:rFonts w:hint="eastAsia" w:cs="黑体" w:asciiTheme="minorEastAsia" w:hAnsiTheme="minorEastAsia"/>
          <w:b/>
          <w:color w:val="000000"/>
          <w:sz w:val="28"/>
          <w:szCs w:val="28"/>
          <w:lang w:val="en-US" w:eastAsia="zh-CN"/>
        </w:rPr>
        <w:t>二、各酒店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hint="eastAsia" w:cs="黑体" w:asciiTheme="minorEastAsia" w:hAnsiTheme="minorEastAsia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cs="黑体" w:asciiTheme="minorEastAsia" w:hAnsiTheme="minorEastAsia"/>
          <w:b/>
          <w:bCs w:val="0"/>
          <w:color w:val="000000"/>
          <w:sz w:val="28"/>
          <w:szCs w:val="28"/>
          <w:lang w:val="en-US" w:eastAsia="zh-CN"/>
        </w:rPr>
        <w:t>（一）</w:t>
      </w:r>
      <w:r>
        <w:rPr>
          <w:rFonts w:hint="eastAsia" w:asciiTheme="minorEastAsia" w:hAnsiTheme="minorEastAsia" w:cstheme="minorEastAsia"/>
          <w:b/>
          <w:bCs w:val="0"/>
          <w:color w:val="000000"/>
          <w:sz w:val="28"/>
          <w:szCs w:val="28"/>
        </w:rPr>
        <w:t>弘润华夏大酒店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80" w:firstLineChars="100"/>
        <w:jc w:val="left"/>
        <w:textAlignment w:val="auto"/>
        <w:rPr>
          <w:rFonts w:asciiTheme="minorEastAsia" w:hAnsi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  <w:t>1. 机场至弘润华夏大酒店（47公里）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672" w:hanging="672" w:hangingChars="240"/>
        <w:jc w:val="left"/>
        <w:textAlignment w:val="auto"/>
        <w:rPr>
          <w:rFonts w:asciiTheme="minorEastAsia" w:hAnsi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  <w:t>（1）乘坐机场巴士2线，郑州大酒店站下车，步行190米至火车站，乘坐91路公交，丰乐路弘润路站下车，步行276米即到。（2小时14分钟）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asciiTheme="minorEastAsia" w:hAnsi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  <w:t>（2）打车。（46分钟）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80" w:firstLineChars="100"/>
        <w:jc w:val="left"/>
        <w:textAlignment w:val="auto"/>
        <w:rPr>
          <w:rFonts w:asciiTheme="minorEastAsia" w:hAnsi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  <w:t>2. 郑州东站至弘润华夏大酒店（20公里）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672" w:hanging="672" w:hangingChars="240"/>
        <w:jc w:val="left"/>
        <w:textAlignment w:val="auto"/>
        <w:rPr>
          <w:rFonts w:asciiTheme="minorEastAsia" w:hAnsi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  <w:t>（1）乘地铁1号线，紫荆山站下车，E口出，步行368米至紫荆山花园路站，乘b37路，丰乐路弘润路下车，步行177米即到。（1小时10分钟）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asciiTheme="minorEastAsia" w:hAnsi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  <w:t>（2）打车。（27分钟）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80" w:firstLineChars="100"/>
        <w:jc w:val="left"/>
        <w:textAlignment w:val="auto"/>
        <w:rPr>
          <w:rFonts w:asciiTheme="minorEastAsia" w:hAnsi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  <w:t>3. 郑州站至弘润华夏大酒店（10公里）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672" w:hanging="672" w:hangingChars="240"/>
        <w:jc w:val="left"/>
        <w:textAlignment w:val="auto"/>
        <w:rPr>
          <w:rFonts w:asciiTheme="minorEastAsia" w:hAnsi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  <w:t>（1）步行600米，火车站路上车，乘8路，南阳路刘寨站下车，步行688米即到。（55分钟）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672" w:hanging="672" w:hangingChars="240"/>
        <w:jc w:val="left"/>
        <w:textAlignment w:val="auto"/>
        <w:rPr>
          <w:rFonts w:asciiTheme="minorEastAsia" w:hAnsi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  <w:t>（2）步行644米，火车站路上车，乘91路，丰乐路弘润路站下车，步行276米即到。（55分钟）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669" w:leftChars="200" w:hanging="249" w:hangingChars="89"/>
        <w:jc w:val="left"/>
        <w:textAlignment w:val="auto"/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  <w:t>（3）打车。（10分钟）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hint="eastAsia" w:cs="黑体" w:asciiTheme="minorEastAsia" w:hAnsiTheme="minorEastAsia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cs="黑体" w:asciiTheme="minorEastAsia" w:hAnsiTheme="minorEastAsia"/>
          <w:b/>
          <w:bCs w:val="0"/>
          <w:color w:val="000000"/>
          <w:sz w:val="28"/>
          <w:szCs w:val="28"/>
          <w:lang w:val="en-US" w:eastAsia="zh-CN"/>
        </w:rPr>
        <w:t>（二）丰乐园大酒店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80" w:firstLineChars="1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1. 机场至丰乐园大酒店（45公里）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672" w:hanging="672" w:hangingChars="240"/>
        <w:textAlignment w:val="auto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（1）乘地铁2号线，关虎屯站（动物园）下车，A口出，步行376米至市动物园站，乘S108路，宋寨下车，步行152米即到。（1小时54分钟）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672" w:hanging="672" w:hangingChars="240"/>
        <w:textAlignment w:val="auto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（2）乘机场大巴，火车站西广场下车，打车（17元左右）至酒店。（1小时20分钟）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980" w:hanging="980" w:hangingChars="350"/>
        <w:textAlignment w:val="auto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（3）</w:t>
      </w:r>
      <w:r>
        <w:rPr>
          <w:rFonts w:hint="eastAsia" w:asciiTheme="minorEastAsia" w:hAnsiTheme="minorEastAsia" w:cstheme="minorEastAsia"/>
          <w:sz w:val="28"/>
          <w:szCs w:val="28"/>
        </w:rPr>
        <w:t>打车。（50分钟，120元左右）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839" w:leftChars="133" w:hanging="560" w:hangingChars="2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 xml:space="preserve">2. </w:t>
      </w:r>
      <w:r>
        <w:rPr>
          <w:rFonts w:hint="eastAsia" w:asciiTheme="minorEastAsia" w:hAnsiTheme="minorEastAsia" w:cstheme="minorEastAsia"/>
          <w:sz w:val="28"/>
          <w:szCs w:val="28"/>
        </w:rPr>
        <w:t>郑州东站至丰乐园大酒店（17公里）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672" w:hanging="672" w:hangingChars="240"/>
        <w:textAlignment w:val="auto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（1）乘地铁1号线，紫荆山下车，换乘地铁2号线，关虎屯站（动物园）下车，A口出，步行376米至市动物园站，换乘S108路，宋寨下车，步行152米即到。（1小时10分钟）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672" w:hanging="672" w:hangingChars="24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（2）乘地铁1号线，紫荆山下车，步行206米至紫荆山路顺河路，换乘86路，宋寨下车，步行165米即到。（1小时5分钟）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（3）打车。（39分钟，30元左右）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80" w:firstLineChars="1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3. 郑州火车站至丰乐园大酒店（8.5公里）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672" w:hanging="672" w:hangingChars="240"/>
        <w:textAlignment w:val="auto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（1）乘91路或28路，丰乐路宋寨南街下车，步行135米即到。（55分钟）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（2）乘8路，南阳路张寨下车，向北100米路东。（45分钟）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（3）打车。（20分钟，17元左右）（建议从火车站西广场打车）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hint="eastAsia" w:cs="黑体" w:asciiTheme="minorEastAsia" w:hAnsiTheme="minorEastAsia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cs="黑体" w:asciiTheme="minorEastAsia" w:hAnsiTheme="minorEastAsia"/>
          <w:b/>
          <w:bCs w:val="0"/>
          <w:color w:val="000000"/>
          <w:sz w:val="28"/>
          <w:szCs w:val="28"/>
          <w:lang w:val="en-US" w:eastAsia="zh-CN"/>
        </w:rPr>
        <w:t>（三）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五洲大酒店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80" w:firstLineChars="1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1. 机场至五洲大酒店（52公里）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672" w:hanging="672" w:hangingChars="240"/>
        <w:textAlignment w:val="auto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（1）乘机场巴士，郑州长途汽车中心站下车，换乘91路，丰乐路东风路站下车，步行646米即到。（2小时）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672" w:hanging="672" w:hangingChars="240"/>
        <w:textAlignment w:val="auto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（2）乘机场巴士4线，民航大酒店下车，步行122米至金水路东明路站，乘919路，紫荆山金水路西下车，同站换乘86路，东风路天明路站下车，步行124米即到。（1小时46分钟）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（3）打车。（45分钟）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80" w:firstLineChars="100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 郑州东站至五洲大酒店（15公里）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672" w:hanging="672" w:hangingChars="240"/>
        <w:textAlignment w:val="auto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（1）乘地铁1号线，紫荆山站下车，E口出，步行388米至紫荆山花园路站，乘B32路，东风路天明路站下车，步行124米即到。（1小时）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（2）打车。（35分钟）</w:t>
      </w:r>
    </w:p>
    <w:p>
      <w:pPr>
        <w:keepNext w:val="0"/>
        <w:keepLines w:val="0"/>
        <w:pageBreakBefore w:val="0"/>
        <w:widowControl w:val="0"/>
        <w:tabs>
          <w:tab w:val="left" w:pos="284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82" w:firstLineChars="101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3. 火车站至五洲大酒店（8公里）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（1）乘91路，丰乐路东风路站下车，步行646米即到。（40分钟）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672" w:hanging="672" w:hangingChars="240"/>
        <w:textAlignment w:val="auto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（2）乘41路（火车站西广场），东风路天明路站下车，步行107米即到。（50分钟）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（3）打车。（20分钟）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left"/>
        <w:textAlignment w:val="auto"/>
        <w:rPr>
          <w:rFonts w:hint="eastAsia" w:cs="黑体" w:asciiTheme="minorEastAsia" w:hAnsiTheme="minorEastAsia"/>
          <w:b/>
          <w:bCs w:val="0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G 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7B4316"/>
    <w:multiLevelType w:val="singleLevel"/>
    <w:tmpl w:val="AC7B4316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DA570349"/>
    <w:multiLevelType w:val="singleLevel"/>
    <w:tmpl w:val="DA57034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102B3F09"/>
    <w:multiLevelType w:val="singleLevel"/>
    <w:tmpl w:val="102B3F0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E5E76A0"/>
    <w:rsid w:val="000607C8"/>
    <w:rsid w:val="000E7BF1"/>
    <w:rsid w:val="001850DD"/>
    <w:rsid w:val="00226245"/>
    <w:rsid w:val="0039732B"/>
    <w:rsid w:val="00416F20"/>
    <w:rsid w:val="004E0D72"/>
    <w:rsid w:val="00507615"/>
    <w:rsid w:val="00550EB4"/>
    <w:rsid w:val="006775A0"/>
    <w:rsid w:val="00726EA9"/>
    <w:rsid w:val="007426A7"/>
    <w:rsid w:val="007F0048"/>
    <w:rsid w:val="00801C0F"/>
    <w:rsid w:val="008B7C1A"/>
    <w:rsid w:val="00982854"/>
    <w:rsid w:val="00A0389D"/>
    <w:rsid w:val="00A223D5"/>
    <w:rsid w:val="00AB2AB3"/>
    <w:rsid w:val="00C07CCD"/>
    <w:rsid w:val="00D2037B"/>
    <w:rsid w:val="00E61CB7"/>
    <w:rsid w:val="00F05CE4"/>
    <w:rsid w:val="00F5777B"/>
    <w:rsid w:val="01574D0F"/>
    <w:rsid w:val="0716100F"/>
    <w:rsid w:val="07C06B74"/>
    <w:rsid w:val="08AB3F5A"/>
    <w:rsid w:val="0A9F7D6F"/>
    <w:rsid w:val="0CB71996"/>
    <w:rsid w:val="0EB6310E"/>
    <w:rsid w:val="10652864"/>
    <w:rsid w:val="11A04915"/>
    <w:rsid w:val="134D271C"/>
    <w:rsid w:val="17C167AE"/>
    <w:rsid w:val="1A582565"/>
    <w:rsid w:val="1C9370A7"/>
    <w:rsid w:val="26CF5D23"/>
    <w:rsid w:val="2A0D604A"/>
    <w:rsid w:val="2B80688F"/>
    <w:rsid w:val="2D806017"/>
    <w:rsid w:val="3AC553C7"/>
    <w:rsid w:val="3B622876"/>
    <w:rsid w:val="3E796BBA"/>
    <w:rsid w:val="3ED56FD0"/>
    <w:rsid w:val="46211AF4"/>
    <w:rsid w:val="471B48CC"/>
    <w:rsid w:val="493A5233"/>
    <w:rsid w:val="4C9572A6"/>
    <w:rsid w:val="4EF439A5"/>
    <w:rsid w:val="4FEB4289"/>
    <w:rsid w:val="50CE214D"/>
    <w:rsid w:val="515564A0"/>
    <w:rsid w:val="52091CB5"/>
    <w:rsid w:val="521A0723"/>
    <w:rsid w:val="58BC2F4E"/>
    <w:rsid w:val="592B77C4"/>
    <w:rsid w:val="595E1819"/>
    <w:rsid w:val="598D20A2"/>
    <w:rsid w:val="5B543C1C"/>
    <w:rsid w:val="5DBA3D6A"/>
    <w:rsid w:val="606C0345"/>
    <w:rsid w:val="670648BF"/>
    <w:rsid w:val="67D259D6"/>
    <w:rsid w:val="6813172B"/>
    <w:rsid w:val="6A325536"/>
    <w:rsid w:val="6A7357DC"/>
    <w:rsid w:val="6E5E76A0"/>
    <w:rsid w:val="7163084B"/>
    <w:rsid w:val="79B3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ascii="CG Times" w:hAnsi="CG Times"/>
      <w:snapToGrid w:val="0"/>
      <w:kern w:val="0"/>
      <w:sz w:val="24"/>
      <w:szCs w:val="20"/>
      <w:lang w:eastAsia="en-US"/>
    </w:r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</Pages>
  <Words>1748</Words>
  <Characters>344</Characters>
  <Lines>2</Lines>
  <Paragraphs>4</Paragraphs>
  <TotalTime>130</TotalTime>
  <ScaleCrop>false</ScaleCrop>
  <LinksUpToDate>false</LinksUpToDate>
  <CharactersWithSpaces>2088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2019-07-08T14:29:00Z</dcterms:created>
  <dc:creator>Administrator</dc:creator>
  <cp:lastModifiedBy>陈红</cp:lastModifiedBy>
  <cp:lastPrinted>2019-08-14T03:35:42Z</cp:lastPrinted>
  <dcterms:modified xsi:type="dcterms:W3CDTF">2019-08-14T03:37:51Z</dcterms:modified>
  <dc:title>中国园艺学会2019年学术年会酒店预订及交通指南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